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59.85pt" o:ole="">
            <v:imagedata r:id="rId8" o:title=""/>
          </v:shape>
          <o:OLEObject Type="Embed" ProgID="PBrush" ShapeID="_x0000_i1025" DrawAspect="Content" ObjectID="_1817287945"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0EDD9151" w14:textId="5DAAA155" w:rsidR="00B158D6" w:rsidRPr="00D73025" w:rsidRDefault="00F12487" w:rsidP="00B158D6">
      <w:pPr>
        <w:rPr>
          <w:b/>
          <w:color w:val="000000" w:themeColor="text1"/>
          <w:sz w:val="24"/>
          <w:szCs w:val="24"/>
        </w:rPr>
      </w:pPr>
      <w:r>
        <w:rPr>
          <w:b/>
          <w:color w:val="000000" w:themeColor="text1"/>
          <w:sz w:val="24"/>
          <w:szCs w:val="24"/>
        </w:rPr>
        <w:t>KLASA: 406-06/25-01/10</w:t>
      </w:r>
    </w:p>
    <w:p w14:paraId="651918E9" w14:textId="259F010B" w:rsidR="00B158D6" w:rsidRPr="00B158D6" w:rsidRDefault="00F12487" w:rsidP="00B158D6">
      <w:pPr>
        <w:rPr>
          <w:b/>
          <w:color w:val="000000" w:themeColor="text1"/>
          <w:sz w:val="24"/>
          <w:szCs w:val="24"/>
        </w:rPr>
      </w:pPr>
      <w:r>
        <w:rPr>
          <w:b/>
          <w:color w:val="000000" w:themeColor="text1"/>
          <w:sz w:val="24"/>
          <w:szCs w:val="24"/>
        </w:rPr>
        <w:t>URBROJ: 2178-18-02/03-25-3</w:t>
      </w:r>
    </w:p>
    <w:p w14:paraId="646BB766" w14:textId="4B4ACA57" w:rsidR="0024056E" w:rsidRPr="0024056E" w:rsidRDefault="0024056E"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Rešetari, </w:t>
      </w:r>
      <w:r w:rsidR="00F12487">
        <w:rPr>
          <w:rFonts w:ascii="Times New Roman" w:hAnsi="Times New Roman" w:cs="Times New Roman"/>
          <w:b/>
          <w:bCs/>
          <w:sz w:val="24"/>
          <w:szCs w:val="24"/>
        </w:rPr>
        <w:t>21.8.2025</w:t>
      </w:r>
      <w:r w:rsidR="0070615D">
        <w:rPr>
          <w:rFonts w:ascii="Times New Roman" w:hAnsi="Times New Roman" w:cs="Times New Roman"/>
          <w:b/>
          <w:bCs/>
          <w:sz w:val="24"/>
          <w:szCs w:val="24"/>
        </w:rPr>
        <w:t>.</w:t>
      </w:r>
    </w:p>
    <w:p w14:paraId="1E6A7164" w14:textId="77777777" w:rsidR="004F3387" w:rsidRDefault="004F3387" w:rsidP="000B2398">
      <w:pPr>
        <w:rPr>
          <w:rFonts w:cstheme="minorHAnsi"/>
          <w:sz w:val="24"/>
          <w:szCs w:val="24"/>
        </w:rPr>
      </w:pPr>
    </w:p>
    <w:p w14:paraId="05C42914" w14:textId="77777777" w:rsidR="00F12487" w:rsidRPr="0065749E" w:rsidRDefault="00F124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69DCF84D" w:rsidR="00645F0E" w:rsidRDefault="002177D7" w:rsidP="00645F0E">
      <w:pPr>
        <w:jc w:val="both"/>
        <w:rPr>
          <w:rFonts w:cstheme="minorHAnsi"/>
          <w:sz w:val="24"/>
          <w:szCs w:val="24"/>
        </w:rPr>
      </w:pPr>
      <w:r>
        <w:rPr>
          <w:rFonts w:cstheme="minorHAnsi"/>
          <w:sz w:val="24"/>
          <w:szCs w:val="24"/>
        </w:rPr>
        <w:t xml:space="preserve">1.1. Predmet nabave: </w:t>
      </w:r>
      <w:r w:rsidR="00FC52EE">
        <w:rPr>
          <w:rFonts w:cstheme="minorHAnsi"/>
          <w:sz w:val="24"/>
          <w:szCs w:val="24"/>
        </w:rPr>
        <w:t>Korištenje i održavanje računalnih SPI programa</w:t>
      </w:r>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1306BBC3" w:rsidR="00B57587" w:rsidRDefault="00FC52EE" w:rsidP="00260CF9">
      <w:pPr>
        <w:contextualSpacing/>
        <w:jc w:val="both"/>
        <w:rPr>
          <w:rFonts w:cstheme="minorHAnsi"/>
          <w:sz w:val="24"/>
          <w:szCs w:val="24"/>
        </w:rPr>
      </w:pPr>
      <w:r>
        <w:rPr>
          <w:rFonts w:cstheme="minorHAnsi"/>
          <w:sz w:val="24"/>
          <w:szCs w:val="24"/>
        </w:rPr>
        <w:t xml:space="preserve">Predmet nabave obuhvaća uslugu korištenja i održavanja računalnih SPI programa sukladno Prilogu B Troškovnika. </w:t>
      </w:r>
    </w:p>
    <w:p w14:paraId="7E6D436F" w14:textId="77777777" w:rsidR="00B15405" w:rsidRDefault="00B15405" w:rsidP="00260CF9">
      <w:pPr>
        <w:contextualSpacing/>
        <w:jc w:val="both"/>
        <w:rPr>
          <w:rFonts w:cstheme="minorHAnsi"/>
          <w:sz w:val="24"/>
          <w:szCs w:val="24"/>
        </w:rPr>
      </w:pPr>
    </w:p>
    <w:p w14:paraId="045DEC8E" w14:textId="375490BD" w:rsidR="00FC52EE" w:rsidRDefault="00FC52EE" w:rsidP="00260CF9">
      <w:pPr>
        <w:contextualSpacing/>
        <w:jc w:val="both"/>
        <w:rPr>
          <w:rFonts w:cstheme="minorHAnsi"/>
          <w:sz w:val="24"/>
          <w:szCs w:val="24"/>
        </w:rPr>
      </w:pPr>
      <w:r>
        <w:rPr>
          <w:rFonts w:cstheme="minorHAnsi"/>
          <w:sz w:val="24"/>
          <w:szCs w:val="24"/>
        </w:rPr>
        <w:t>Usluga obuhvaća najmanje slijedeće:</w:t>
      </w:r>
    </w:p>
    <w:p w14:paraId="42417FCC" w14:textId="23E66A84" w:rsidR="00FC52EE" w:rsidRDefault="00FC52EE" w:rsidP="00260CF9">
      <w:pPr>
        <w:contextualSpacing/>
        <w:jc w:val="both"/>
        <w:rPr>
          <w:rFonts w:cstheme="minorHAnsi"/>
          <w:sz w:val="24"/>
          <w:szCs w:val="24"/>
        </w:rPr>
      </w:pPr>
      <w:r>
        <w:rPr>
          <w:rFonts w:cstheme="minorHAnsi"/>
          <w:sz w:val="24"/>
          <w:szCs w:val="24"/>
        </w:rPr>
        <w:t>- usklađivanje postojećih funkcionalnosti programa s izmjenama i dopunama postojećih zakona te s podzakonskim aktima Vlade RH (uredbe, pravilnici, odluke i naredbe) kojim se razrađuje primjena zakona</w:t>
      </w:r>
    </w:p>
    <w:p w14:paraId="5CBA5F84" w14:textId="77777777" w:rsidR="00FC52EE" w:rsidRDefault="00FC52EE" w:rsidP="00260CF9">
      <w:pPr>
        <w:contextualSpacing/>
        <w:jc w:val="both"/>
        <w:rPr>
          <w:rFonts w:cstheme="minorHAnsi"/>
          <w:sz w:val="24"/>
          <w:szCs w:val="24"/>
        </w:rPr>
      </w:pPr>
      <w:r>
        <w:rPr>
          <w:rFonts w:cstheme="minorHAnsi"/>
          <w:sz w:val="24"/>
          <w:szCs w:val="24"/>
        </w:rPr>
        <w:t>- osiguran stalni razvoj programa – minimalno 1 nova verzija programa godišnje</w:t>
      </w:r>
    </w:p>
    <w:p w14:paraId="38CC1DAE" w14:textId="2253E2A8" w:rsidR="00FA42FA" w:rsidRDefault="00FC52EE" w:rsidP="00260CF9">
      <w:pPr>
        <w:contextualSpacing/>
        <w:jc w:val="both"/>
        <w:rPr>
          <w:rFonts w:cstheme="minorHAnsi"/>
          <w:sz w:val="24"/>
          <w:szCs w:val="24"/>
        </w:rPr>
      </w:pPr>
      <w:r>
        <w:rPr>
          <w:rFonts w:cstheme="minorHAnsi"/>
          <w:sz w:val="24"/>
          <w:szCs w:val="24"/>
        </w:rPr>
        <w:t>- korisničku podršku na web stranicama ponuditelja u obliku korištenja informacija, video i tekstualnih uputa iz baze</w:t>
      </w:r>
      <w:r w:rsidR="00FA42FA">
        <w:rPr>
          <w:rFonts w:cstheme="minorHAnsi"/>
          <w:sz w:val="24"/>
          <w:szCs w:val="24"/>
        </w:rPr>
        <w:t xml:space="preserve"> znanja te mogućnosti izravnog upućivanja zahtijeva s web stranice na daljnje rješavanje</w:t>
      </w:r>
    </w:p>
    <w:p w14:paraId="59910BF7" w14:textId="65377B8C" w:rsidR="00FC52EE" w:rsidRDefault="00FA42FA" w:rsidP="00260CF9">
      <w:pPr>
        <w:contextualSpacing/>
        <w:jc w:val="both"/>
        <w:rPr>
          <w:rFonts w:cstheme="minorHAnsi"/>
          <w:sz w:val="24"/>
          <w:szCs w:val="24"/>
        </w:rPr>
      </w:pPr>
      <w:r>
        <w:rPr>
          <w:rFonts w:cstheme="minorHAnsi"/>
          <w:sz w:val="24"/>
          <w:szCs w:val="24"/>
        </w:rPr>
        <w:lastRenderedPageBreak/>
        <w:t xml:space="preserve">- </w:t>
      </w:r>
      <w:r w:rsidR="00FC52EE">
        <w:rPr>
          <w:rFonts w:cstheme="minorHAnsi"/>
          <w:sz w:val="24"/>
          <w:szCs w:val="24"/>
        </w:rPr>
        <w:t xml:space="preserve"> </w:t>
      </w:r>
      <w:r>
        <w:rPr>
          <w:rFonts w:cstheme="minorHAnsi"/>
          <w:sz w:val="24"/>
          <w:szCs w:val="24"/>
        </w:rPr>
        <w:t>nižu cijenu radnog sata za dodatne usluge u odnosu na naručitelje koji nemaju zaključen ugovor o aktivnom održavanju</w:t>
      </w:r>
    </w:p>
    <w:p w14:paraId="591A68E8" w14:textId="3383EAF2" w:rsidR="00FA42FA" w:rsidRDefault="00FA42FA" w:rsidP="00260CF9">
      <w:pPr>
        <w:contextualSpacing/>
        <w:jc w:val="both"/>
        <w:rPr>
          <w:rFonts w:cstheme="minorHAnsi"/>
          <w:sz w:val="24"/>
          <w:szCs w:val="24"/>
        </w:rPr>
      </w:pPr>
      <w:r>
        <w:rPr>
          <w:rFonts w:cstheme="minorHAnsi"/>
          <w:sz w:val="24"/>
          <w:szCs w:val="24"/>
        </w:rPr>
        <w:t>- prioritet rješavanja zahtjeva u odnosu na korisnike bez ugovorene podrške</w:t>
      </w:r>
    </w:p>
    <w:p w14:paraId="0CD0DFD9" w14:textId="77777777" w:rsidR="00FA42FA" w:rsidRDefault="00FA42FA" w:rsidP="00260CF9">
      <w:pPr>
        <w:contextualSpacing/>
        <w:jc w:val="both"/>
        <w:rPr>
          <w:rFonts w:cstheme="minorHAnsi"/>
          <w:sz w:val="24"/>
          <w:szCs w:val="24"/>
        </w:rPr>
      </w:pPr>
      <w:r>
        <w:rPr>
          <w:rFonts w:cstheme="minorHAnsi"/>
          <w:sz w:val="24"/>
          <w:szCs w:val="24"/>
        </w:rPr>
        <w:t>- najmanje jedan seminar godišnje uključen u iznos mjesečnog održavanja za jednog polaznika na svakih 200,00 EUR (slovima: dvjesto eura) iznosa mjesečnog održavanja</w:t>
      </w:r>
    </w:p>
    <w:p w14:paraId="1C8B9FF3" w14:textId="3F48E07C" w:rsidR="00FA42FA" w:rsidRDefault="00FA42FA" w:rsidP="00260CF9">
      <w:pPr>
        <w:contextualSpacing/>
        <w:jc w:val="both"/>
        <w:rPr>
          <w:rFonts w:cstheme="minorHAnsi"/>
          <w:sz w:val="24"/>
          <w:szCs w:val="24"/>
        </w:rPr>
      </w:pPr>
      <w:r>
        <w:rPr>
          <w:rFonts w:cstheme="minorHAnsi"/>
          <w:sz w:val="24"/>
          <w:szCs w:val="24"/>
        </w:rPr>
        <w:t>- udaljeno održavanje putem komunikacijskih kanala (Internet)u redovito radno vrijeme Izvršitelja usluge, u opsegu do 1 (slovima: jedan)</w:t>
      </w:r>
      <w:r w:rsidR="00B15405">
        <w:rPr>
          <w:rFonts w:cstheme="minorHAnsi"/>
          <w:sz w:val="24"/>
          <w:szCs w:val="24"/>
        </w:rPr>
        <w:t xml:space="preserve"> sat poziva mjesečno na svakih 330,00 EUR (slovima: tristotrideset eura) iznosa mjesečnog održavanja, uključeno u iznos mjesečnog održavanja</w:t>
      </w:r>
      <w:r>
        <w:rPr>
          <w:rFonts w:cstheme="minorHAnsi"/>
          <w:sz w:val="24"/>
          <w:szCs w:val="24"/>
        </w:rPr>
        <w:t xml:space="preserve"> </w:t>
      </w:r>
    </w:p>
    <w:p w14:paraId="2AB24B3F" w14:textId="77777777" w:rsidR="00B15405" w:rsidRPr="00B15405" w:rsidRDefault="00B15405" w:rsidP="00B15405">
      <w:pPr>
        <w:contextualSpacing/>
        <w:jc w:val="both"/>
        <w:rPr>
          <w:rFonts w:cstheme="minorHAnsi"/>
          <w:sz w:val="24"/>
          <w:szCs w:val="24"/>
        </w:rPr>
      </w:pPr>
      <w:r>
        <w:rPr>
          <w:rFonts w:cstheme="minorHAnsi"/>
          <w:sz w:val="24"/>
          <w:szCs w:val="24"/>
        </w:rPr>
        <w:t xml:space="preserve">- telefonsku podršku (konzultacije o radu SPI programa) u redovito radno vrijeme Izvoditelja, u opsegu do 1 sat poziva mjesečno na svakih </w:t>
      </w:r>
      <w:r w:rsidRPr="00B15405">
        <w:rPr>
          <w:rFonts w:cstheme="minorHAnsi"/>
          <w:sz w:val="24"/>
          <w:szCs w:val="24"/>
        </w:rPr>
        <w:t xml:space="preserve">330,00 EUR (slovima: tristotrideset eura) iznosa mjesečnog održavanja, uključeno u iznos mjesečnog održavanja </w:t>
      </w:r>
    </w:p>
    <w:p w14:paraId="69D8C272" w14:textId="1BA84773" w:rsidR="00B15405" w:rsidRDefault="00B15405" w:rsidP="00260CF9">
      <w:pPr>
        <w:contextualSpacing/>
        <w:jc w:val="both"/>
        <w:rPr>
          <w:rFonts w:cstheme="minorHAnsi"/>
          <w:sz w:val="24"/>
          <w:szCs w:val="24"/>
        </w:rPr>
      </w:pPr>
      <w:r>
        <w:rPr>
          <w:rFonts w:cstheme="minorHAnsi"/>
          <w:sz w:val="24"/>
          <w:szCs w:val="24"/>
        </w:rPr>
        <w:t xml:space="preserve">- najmanje jednu konzultantsku radionicu uključenu u iznos mjesečnog održavanja u LC-u godišnje za jednog polaznika na svakih </w:t>
      </w:r>
      <w:r w:rsidRPr="00B15405">
        <w:rPr>
          <w:rFonts w:cstheme="minorHAnsi"/>
          <w:sz w:val="24"/>
          <w:szCs w:val="24"/>
        </w:rPr>
        <w:t>200,00 EUR (slovima: dvjesto eura) iznosa mjesečnog održavanja</w:t>
      </w:r>
    </w:p>
    <w:p w14:paraId="550649BF" w14:textId="1FFD0C51" w:rsidR="00B15405" w:rsidRPr="0065749E" w:rsidRDefault="00B15405" w:rsidP="00260CF9">
      <w:pPr>
        <w:contextualSpacing/>
        <w:jc w:val="both"/>
        <w:rPr>
          <w:rFonts w:cstheme="minorHAnsi"/>
          <w:sz w:val="24"/>
          <w:szCs w:val="24"/>
        </w:rPr>
      </w:pPr>
      <w:r>
        <w:rPr>
          <w:rFonts w:cstheme="minorHAnsi"/>
          <w:sz w:val="24"/>
          <w:szCs w:val="24"/>
        </w:rPr>
        <w:t>- LC WebTicketing – slanje i obrada korisničkih zahtijeva putem Interneta</w:t>
      </w:r>
    </w:p>
    <w:p w14:paraId="40C0EE96" w14:textId="77777777" w:rsidR="00B15405" w:rsidRDefault="00B15405" w:rsidP="000B2398">
      <w:pPr>
        <w:rPr>
          <w:rFonts w:cstheme="minorHAnsi"/>
          <w:b/>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67E93F86"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B15405">
        <w:rPr>
          <w:rFonts w:cstheme="minorHAnsi"/>
          <w:sz w:val="24"/>
          <w:szCs w:val="24"/>
        </w:rPr>
        <w:t>12 mjeseci od dana stupanja ugovora na snagu</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2E84E883"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lastRenderedPageBreak/>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u Republici Hrvatskoj, ako gospodarski subjekt ima poslovni nastan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-u Republici Hrvatskoj ili u državi poslovnog nastana gospodarskog subjekta, ako gospodarski subjekt nema poslovni nastan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nastana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Ukoliko gospodarski subjekt namjerava dio ugovora o javnoj nabavi dati u podugovor jednom ili više podizvoditelja, gore navedene okolnosti utvrđuju se za sve podizvoditelje.</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nastana,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Default="0032033E" w:rsidP="0032033E">
      <w:pPr>
        <w:ind w:left="720"/>
        <w:contextualSpacing/>
        <w:jc w:val="both"/>
        <w:rPr>
          <w:rFonts w:cstheme="minorHAnsi"/>
          <w:bCs/>
          <w:sz w:val="24"/>
          <w:szCs w:val="24"/>
        </w:rPr>
      </w:pPr>
    </w:p>
    <w:p w14:paraId="5168896E" w14:textId="77777777" w:rsidR="00F12487" w:rsidRPr="0065749E" w:rsidRDefault="00F12487"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lastRenderedPageBreak/>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49048A80"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F12487">
        <w:rPr>
          <w:rFonts w:cstheme="minorHAnsi"/>
          <w:b/>
          <w:sz w:val="24"/>
          <w:szCs w:val="24"/>
        </w:rPr>
        <w:t>27</w:t>
      </w:r>
      <w:r w:rsidR="007F2730">
        <w:rPr>
          <w:rFonts w:cstheme="minorHAnsi"/>
          <w:b/>
          <w:sz w:val="24"/>
          <w:szCs w:val="24"/>
        </w:rPr>
        <w:t>.8.2025</w:t>
      </w:r>
      <w:bookmarkStart w:id="0" w:name="_GoBack"/>
      <w:bookmarkEnd w:id="0"/>
      <w:r w:rsidR="00F9622F">
        <w:rPr>
          <w:rFonts w:cstheme="minorHAnsi"/>
          <w:b/>
          <w:sz w:val="24"/>
          <w:szCs w:val="24"/>
        </w:rPr>
        <w:t>. do 10,00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7759A110"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1" w:history="1">
        <w:r w:rsidR="00B96DED" w:rsidRPr="008044D1">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276ECB96" w14:textId="77777777" w:rsidR="00F12487" w:rsidRDefault="00F12487" w:rsidP="001900B6">
      <w:pPr>
        <w:rPr>
          <w:rFonts w:cstheme="minorHAnsi"/>
          <w:b/>
          <w:sz w:val="24"/>
          <w:szCs w:val="24"/>
        </w:rPr>
      </w:pPr>
    </w:p>
    <w:p w14:paraId="6084F356" w14:textId="77777777" w:rsidR="00F12487" w:rsidRDefault="00F12487" w:rsidP="001900B6">
      <w:pPr>
        <w:rPr>
          <w:rFonts w:cstheme="minorHAnsi"/>
          <w:b/>
          <w:sz w:val="24"/>
          <w:szCs w:val="24"/>
        </w:rPr>
      </w:pPr>
    </w:p>
    <w:p w14:paraId="0F549908" w14:textId="77777777" w:rsidR="00B15405" w:rsidRDefault="00B15405"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709D7DD6"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463480" w:rsidRPr="00463480">
        <w:rPr>
          <w:rFonts w:eastAsia="Times New Roman" w:cstheme="minorHAnsi"/>
          <w:sz w:val="24"/>
          <w:szCs w:val="24"/>
        </w:rPr>
        <w:t>Korištenje i održavanje računalnih SPI programa</w:t>
      </w:r>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lastRenderedPageBreak/>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podugovaratelja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³ U slučaju  angažiranja podugovaratelja ostali podaci o podugovaratelja i dijelu ugovora koji se daje u podugovor navode se u Prilogu A2 (Podaci o podugovaratelja)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2622CDD8"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463480" w:rsidRPr="00463480">
        <w:rPr>
          <w:rFonts w:eastAsia="Times New Roman" w:cstheme="minorHAnsi"/>
          <w:sz w:val="24"/>
          <w:szCs w:val="24"/>
        </w:rPr>
        <w:t>Korištenje i održavanje računalnih SPI programa</w:t>
      </w:r>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PRILOG A2  - podaci o podugovarateljima (obavezno priložiti uz Prilog A, samo u slučaju ako ponuditelj namjerava ustupiti dio ugovora podugovaratelju)</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68FB1F5D"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463480" w:rsidRPr="00463480">
        <w:rPr>
          <w:rFonts w:eastAsia="Times New Roman" w:cstheme="minorHAnsi"/>
          <w:sz w:val="24"/>
          <w:szCs w:val="24"/>
        </w:rPr>
        <w:t>Korištenje i održavanje računalnih SPI programa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podugovaratelju</w:t>
      </w:r>
      <w:r w:rsidRPr="0065749E">
        <w:rPr>
          <w:rFonts w:eastAsia="Times New Roman" w:cstheme="minorHAnsi"/>
          <w:sz w:val="24"/>
          <w:szCs w:val="24"/>
        </w:rPr>
        <w:t xml:space="preserve"> (ako Ponuditelj namjerava ustupiti dio ugovora podugovaratelju)</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Naziv podugovaratelja: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*Ponuditelj koji ima namjeru ustupiti dio ugovora podugovaratelju obvezan je ispuniti Prilog A2 za svakog podugovaratelja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F95AB" w14:textId="77777777" w:rsidR="00D50F6D" w:rsidRDefault="00D50F6D" w:rsidP="00844551">
      <w:pPr>
        <w:spacing w:after="0" w:line="240" w:lineRule="auto"/>
      </w:pPr>
      <w:r>
        <w:separator/>
      </w:r>
    </w:p>
  </w:endnote>
  <w:endnote w:type="continuationSeparator" w:id="0">
    <w:p w14:paraId="418780F7" w14:textId="77777777" w:rsidR="00D50F6D" w:rsidRDefault="00D50F6D"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7F2730">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4DE72" w14:textId="77777777" w:rsidR="00D50F6D" w:rsidRDefault="00D50F6D" w:rsidP="00844551">
      <w:pPr>
        <w:spacing w:after="0" w:line="240" w:lineRule="auto"/>
      </w:pPr>
      <w:r>
        <w:separator/>
      </w:r>
    </w:p>
  </w:footnote>
  <w:footnote w:type="continuationSeparator" w:id="0">
    <w:p w14:paraId="0355584B" w14:textId="77777777" w:rsidR="00D50F6D" w:rsidRDefault="00D50F6D"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3945"/>
    <w:rsid w:val="000B2398"/>
    <w:rsid w:val="000B3B18"/>
    <w:rsid w:val="000D068C"/>
    <w:rsid w:val="000E6C96"/>
    <w:rsid w:val="000F5A07"/>
    <w:rsid w:val="00116CF2"/>
    <w:rsid w:val="001234AE"/>
    <w:rsid w:val="00136549"/>
    <w:rsid w:val="0014045B"/>
    <w:rsid w:val="00167E72"/>
    <w:rsid w:val="001900B6"/>
    <w:rsid w:val="00191426"/>
    <w:rsid w:val="001C5180"/>
    <w:rsid w:val="001D2EB5"/>
    <w:rsid w:val="001E1B41"/>
    <w:rsid w:val="002177D7"/>
    <w:rsid w:val="00230EA7"/>
    <w:rsid w:val="0023373C"/>
    <w:rsid w:val="0024056E"/>
    <w:rsid w:val="00243F9C"/>
    <w:rsid w:val="00250E69"/>
    <w:rsid w:val="0025308A"/>
    <w:rsid w:val="00260CF9"/>
    <w:rsid w:val="00267E90"/>
    <w:rsid w:val="00267EEA"/>
    <w:rsid w:val="00291478"/>
    <w:rsid w:val="002937FF"/>
    <w:rsid w:val="002963EC"/>
    <w:rsid w:val="002B0220"/>
    <w:rsid w:val="002B68E1"/>
    <w:rsid w:val="00313136"/>
    <w:rsid w:val="0032033E"/>
    <w:rsid w:val="00321CB6"/>
    <w:rsid w:val="00345914"/>
    <w:rsid w:val="00364965"/>
    <w:rsid w:val="003664F6"/>
    <w:rsid w:val="00390F86"/>
    <w:rsid w:val="003A6A14"/>
    <w:rsid w:val="003A70E0"/>
    <w:rsid w:val="003C2CF0"/>
    <w:rsid w:val="003C2E96"/>
    <w:rsid w:val="003E3E35"/>
    <w:rsid w:val="003F268B"/>
    <w:rsid w:val="003F7A3D"/>
    <w:rsid w:val="00411B87"/>
    <w:rsid w:val="0043003B"/>
    <w:rsid w:val="00463480"/>
    <w:rsid w:val="00464E8F"/>
    <w:rsid w:val="00475F04"/>
    <w:rsid w:val="00486B51"/>
    <w:rsid w:val="004A3654"/>
    <w:rsid w:val="004B2E3C"/>
    <w:rsid w:val="004E3CFF"/>
    <w:rsid w:val="004F3387"/>
    <w:rsid w:val="004F675F"/>
    <w:rsid w:val="00517298"/>
    <w:rsid w:val="005226E8"/>
    <w:rsid w:val="005228DE"/>
    <w:rsid w:val="00584711"/>
    <w:rsid w:val="005859AB"/>
    <w:rsid w:val="006105AA"/>
    <w:rsid w:val="00645F0E"/>
    <w:rsid w:val="0065749E"/>
    <w:rsid w:val="006974FC"/>
    <w:rsid w:val="006B30F0"/>
    <w:rsid w:val="006C1FDE"/>
    <w:rsid w:val="006C3BD3"/>
    <w:rsid w:val="006F0BA4"/>
    <w:rsid w:val="006F71AE"/>
    <w:rsid w:val="006F7D3D"/>
    <w:rsid w:val="0070615D"/>
    <w:rsid w:val="0070766C"/>
    <w:rsid w:val="00715ADF"/>
    <w:rsid w:val="0072558F"/>
    <w:rsid w:val="00727131"/>
    <w:rsid w:val="007360EE"/>
    <w:rsid w:val="0074791C"/>
    <w:rsid w:val="00760A32"/>
    <w:rsid w:val="00761AAA"/>
    <w:rsid w:val="007721D6"/>
    <w:rsid w:val="00790A52"/>
    <w:rsid w:val="007B633F"/>
    <w:rsid w:val="007D2E8B"/>
    <w:rsid w:val="007E3464"/>
    <w:rsid w:val="007F2730"/>
    <w:rsid w:val="00803521"/>
    <w:rsid w:val="00820DD3"/>
    <w:rsid w:val="008403B9"/>
    <w:rsid w:val="00844551"/>
    <w:rsid w:val="008650C7"/>
    <w:rsid w:val="00865AD2"/>
    <w:rsid w:val="008C3F38"/>
    <w:rsid w:val="008C6C14"/>
    <w:rsid w:val="008D12C2"/>
    <w:rsid w:val="008E6D68"/>
    <w:rsid w:val="008F3605"/>
    <w:rsid w:val="00910E81"/>
    <w:rsid w:val="009619FD"/>
    <w:rsid w:val="00961AAA"/>
    <w:rsid w:val="009B47B6"/>
    <w:rsid w:val="009B5F06"/>
    <w:rsid w:val="009D5AB8"/>
    <w:rsid w:val="009E045F"/>
    <w:rsid w:val="009E7C6D"/>
    <w:rsid w:val="00A03DF7"/>
    <w:rsid w:val="00A13844"/>
    <w:rsid w:val="00A242E2"/>
    <w:rsid w:val="00A26B9E"/>
    <w:rsid w:val="00A30A3E"/>
    <w:rsid w:val="00A3533F"/>
    <w:rsid w:val="00A45CDB"/>
    <w:rsid w:val="00A501A7"/>
    <w:rsid w:val="00A81142"/>
    <w:rsid w:val="00A8394E"/>
    <w:rsid w:val="00A94622"/>
    <w:rsid w:val="00A972C5"/>
    <w:rsid w:val="00AD6A85"/>
    <w:rsid w:val="00B00DD7"/>
    <w:rsid w:val="00B15405"/>
    <w:rsid w:val="00B158D6"/>
    <w:rsid w:val="00B34BC6"/>
    <w:rsid w:val="00B50753"/>
    <w:rsid w:val="00B54D4D"/>
    <w:rsid w:val="00B57587"/>
    <w:rsid w:val="00B7303C"/>
    <w:rsid w:val="00B9228A"/>
    <w:rsid w:val="00B954C9"/>
    <w:rsid w:val="00B96DED"/>
    <w:rsid w:val="00BC40C6"/>
    <w:rsid w:val="00BD2156"/>
    <w:rsid w:val="00BE20E0"/>
    <w:rsid w:val="00BE359D"/>
    <w:rsid w:val="00C13E60"/>
    <w:rsid w:val="00C27BF6"/>
    <w:rsid w:val="00C56377"/>
    <w:rsid w:val="00C6076D"/>
    <w:rsid w:val="00D00541"/>
    <w:rsid w:val="00D103C4"/>
    <w:rsid w:val="00D24D11"/>
    <w:rsid w:val="00D50F6D"/>
    <w:rsid w:val="00D761E2"/>
    <w:rsid w:val="00DB4BDA"/>
    <w:rsid w:val="00DC6D1A"/>
    <w:rsid w:val="00DE4128"/>
    <w:rsid w:val="00DF3A75"/>
    <w:rsid w:val="00E22FB2"/>
    <w:rsid w:val="00E34AFB"/>
    <w:rsid w:val="00E574E9"/>
    <w:rsid w:val="00E70338"/>
    <w:rsid w:val="00E86EC7"/>
    <w:rsid w:val="00E955D4"/>
    <w:rsid w:val="00EA286D"/>
    <w:rsid w:val="00EA4850"/>
    <w:rsid w:val="00ED3E5A"/>
    <w:rsid w:val="00EF0ADA"/>
    <w:rsid w:val="00EF1B0D"/>
    <w:rsid w:val="00EF4270"/>
    <w:rsid w:val="00F11303"/>
    <w:rsid w:val="00F12487"/>
    <w:rsid w:val="00F23664"/>
    <w:rsid w:val="00F40619"/>
    <w:rsid w:val="00F43413"/>
    <w:rsid w:val="00F4401A"/>
    <w:rsid w:val="00F53684"/>
    <w:rsid w:val="00F56095"/>
    <w:rsid w:val="00F66E97"/>
    <w:rsid w:val="00F72469"/>
    <w:rsid w:val="00F825BA"/>
    <w:rsid w:val="00F91FC5"/>
    <w:rsid w:val="00F9622F"/>
    <w:rsid w:val="00F96741"/>
    <w:rsid w:val="00FA42FA"/>
    <w:rsid w:val="00FC52EE"/>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514534171">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D099-66D9-44DF-AFC2-FA96FC009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2677</Words>
  <Characters>15260</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79</cp:revision>
  <cp:lastPrinted>2023-04-14T17:02:00Z</cp:lastPrinted>
  <dcterms:created xsi:type="dcterms:W3CDTF">2020-02-18T13:16:00Z</dcterms:created>
  <dcterms:modified xsi:type="dcterms:W3CDTF">2025-08-21T11:26:00Z</dcterms:modified>
</cp:coreProperties>
</file>